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C09" w:rsidRPr="00C66C09" w:rsidRDefault="00C66C09" w:rsidP="00C66C09">
      <w:pPr>
        <w:shd w:val="clear" w:color="auto" w:fill="FFFFFF"/>
        <w:spacing w:before="300" w:after="150"/>
        <w:jc w:val="center"/>
        <w:outlineLvl w:val="0"/>
        <w:rPr>
          <w:rFonts w:ascii="Arial" w:eastAsia="Times New Roman" w:hAnsi="Arial" w:cs="Arial"/>
          <w:color w:val="416BA3"/>
          <w:kern w:val="36"/>
          <w:sz w:val="33"/>
          <w:szCs w:val="33"/>
          <w:lang w:eastAsia="ru-RU"/>
        </w:rPr>
      </w:pPr>
      <w:r w:rsidRPr="00C66C09">
        <w:rPr>
          <w:rFonts w:ascii="Arial" w:eastAsia="Times New Roman" w:hAnsi="Arial" w:cs="Arial"/>
          <w:color w:val="416BA3"/>
          <w:kern w:val="36"/>
          <w:sz w:val="33"/>
          <w:szCs w:val="33"/>
          <w:lang w:eastAsia="ru-RU"/>
        </w:rPr>
        <w:t>Порядок направления на госпитализацию в плановом порядке</w:t>
      </w:r>
    </w:p>
    <w:p w:rsidR="00C66C09" w:rsidRPr="00C66C09" w:rsidRDefault="00C66C09" w:rsidP="00C66C09">
      <w:pPr>
        <w:shd w:val="clear" w:color="auto" w:fill="FFFFFF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br/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На госпитализацию в стационар направляются пациенты с предварительным или установленным ранее диагнозом. Максимальное время ожидания госпитализации составляет не более трех часов с момента определения показаний, Больной должен быть осмотрен врачом в приемном отделении не позднее 30 минут с момента обращения, при угрожающих жизни состояниях - немедленно. В случаях, когда для окончательной постановки диагноза требуются динамическое наблюдение и полный объем неотложных лечебно-диагностических мероприятий, допускается нахождение больного в приемном отделении до шести часов.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b/>
          <w:bCs/>
          <w:color w:val="333333"/>
          <w:lang w:eastAsia="ru-RU"/>
        </w:rPr>
        <w:t>Показания к госпитализации:</w:t>
      </w:r>
    </w:p>
    <w:p w:rsidR="00C66C09" w:rsidRPr="00C66C09" w:rsidRDefault="00C66C09" w:rsidP="00C66C09">
      <w:pPr>
        <w:numPr>
          <w:ilvl w:val="0"/>
          <w:numId w:val="2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состояние, требующее активного лечения (оказание реанимационных мероприятий и интенсивной терапии, проведение оперативного и консервативного лечения);</w:t>
      </w:r>
    </w:p>
    <w:p w:rsidR="00C66C09" w:rsidRPr="00C66C09" w:rsidRDefault="00C66C09" w:rsidP="00C66C09">
      <w:pPr>
        <w:numPr>
          <w:ilvl w:val="0"/>
          <w:numId w:val="2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состояние, требующее активного динамического наблюдения;</w:t>
      </w:r>
    </w:p>
    <w:p w:rsidR="00C66C09" w:rsidRPr="00C66C09" w:rsidRDefault="00C66C09" w:rsidP="00C66C09">
      <w:pPr>
        <w:numPr>
          <w:ilvl w:val="0"/>
          <w:numId w:val="2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проведение специальных видов обследования;</w:t>
      </w:r>
    </w:p>
    <w:p w:rsidR="00C66C09" w:rsidRPr="00C66C09" w:rsidRDefault="00C66C09" w:rsidP="00C66C09">
      <w:pPr>
        <w:shd w:val="clear" w:color="auto" w:fill="FFFFFF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br/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Виды медицинской помощи определяются в соответствии с лицензией лечебно-профилактического учреждения (далее — ЛПУ) установленного образца. В случаях, когда необходимые виды помощи выходят за рамки возможностей ЛПУ, больной должен быть переведен в ЛПУ с соответствующими возможностями либо должны быть привлечены к лечению компетентные специалисты.</w:t>
      </w:r>
    </w:p>
    <w:p w:rsidR="00C66C09" w:rsidRDefault="00C66C09" w:rsidP="00C66C09">
      <w:pPr>
        <w:shd w:val="clear" w:color="auto" w:fill="FFFFFF"/>
        <w:ind w:firstLine="375"/>
        <w:rPr>
          <w:rFonts w:ascii="Arial" w:hAnsi="Arial" w:cs="Arial"/>
          <w:b/>
          <w:bCs/>
          <w:color w:val="333333"/>
          <w:lang w:eastAsia="ru-RU"/>
        </w:rPr>
      </w:pP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b/>
          <w:bCs/>
          <w:color w:val="333333"/>
          <w:lang w:eastAsia="ru-RU"/>
        </w:rPr>
        <w:t>Условия предоставления плановой медицинской помощи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Плановая госпитализация осуществляется только при наличии у больного результатов диагностических исследований, которые могут быть проведены в амбулаторных условиях (согласно вышеуказанному перечню обязательного объема обследования больных, направляемых на плановую госпитализацию), и при возможности проведения необходимых методов обследования в ЛПУ.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Максимальное время ожидания определяется очередью на плановую госпитализацию. В стационарах ведется журнал очередности на госпитализацию, включающий в себя следующие сведения: паспортные данные пациента, диагноз, срок планируемой госпитализации.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В направле</w:t>
      </w:r>
      <w:r>
        <w:rPr>
          <w:rFonts w:ascii="Arial" w:hAnsi="Arial" w:cs="Arial"/>
          <w:color w:val="333333"/>
          <w:lang w:eastAsia="ru-RU"/>
        </w:rPr>
        <w:t xml:space="preserve">нии </w:t>
      </w:r>
      <w:r w:rsidRPr="00C66C09">
        <w:rPr>
          <w:rFonts w:ascii="Arial" w:hAnsi="Arial" w:cs="Arial"/>
          <w:color w:val="333333"/>
          <w:lang w:eastAsia="ru-RU"/>
        </w:rPr>
        <w:t>клиники, выданном пациенту, врач стационара указывает дату планируемой госпитализации. В случае невозможности госпитализировать больного в., назначенный срок руководство ЛПУ обязано известить пациента не менее, чем за три дня до даты плановой госпитализации, и согласовать с ним новый срок госпитализации.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Максимальный срок ожидания не может превышать двух месяцев с момента записи на очередь.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Условия оказания медицинской помощи больным, не имеющим экстренных показаний (плановая помощь).</w:t>
      </w:r>
    </w:p>
    <w:p w:rsid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 xml:space="preserve">Прием плановых больных осуществляется по предварительной записи, </w:t>
      </w:r>
      <w:proofErr w:type="spellStart"/>
      <w:r w:rsidRPr="00C66C09">
        <w:rPr>
          <w:rFonts w:ascii="Arial" w:hAnsi="Arial" w:cs="Arial"/>
          <w:color w:val="333333"/>
          <w:lang w:eastAsia="ru-RU"/>
        </w:rPr>
        <w:t>самозаписи</w:t>
      </w:r>
      <w:proofErr w:type="spellEnd"/>
      <w:r w:rsidRPr="00C66C09">
        <w:rPr>
          <w:rFonts w:ascii="Arial" w:hAnsi="Arial" w:cs="Arial"/>
          <w:color w:val="333333"/>
          <w:lang w:eastAsia="ru-RU"/>
        </w:rPr>
        <w:t xml:space="preserve">, в том числе по телефону. Прием, как правило, должен совпадать со временем работы основных кабинетов и служб медицинского учреждения, обеспечивающих консультации, обследования, процедуры. Время ожидания </w:t>
      </w:r>
      <w:r w:rsidRPr="00C66C09">
        <w:rPr>
          <w:rFonts w:ascii="Arial" w:hAnsi="Arial" w:cs="Arial"/>
          <w:color w:val="333333"/>
          <w:lang w:eastAsia="ru-RU"/>
        </w:rPr>
        <w:lastRenderedPageBreak/>
        <w:t>приема — не более 20 минут от времени, назначенного пациенту, за исключением случаев, когда врач участвует в оказании экстренной помощи другому больному» о ожидающие приема, должны быть проинформированы.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b/>
          <w:bCs/>
          <w:color w:val="333333"/>
          <w:lang w:eastAsia="ru-RU"/>
        </w:rPr>
        <w:t>Требования к направлению больного при госпитализации в стационар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Направление на плановую госпитализацию выписывается на бланках лечебно-профилактического учреждения, подлежащих строгому учету.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В направлении указываются:</w:t>
      </w:r>
    </w:p>
    <w:p w:rsidR="00C66C09" w:rsidRPr="00C66C09" w:rsidRDefault="00C66C09" w:rsidP="00C66C09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фамилия, имя, отчество больного полностью (для иностранных граждан желательна запись на английском языке);</w:t>
      </w:r>
    </w:p>
    <w:p w:rsidR="00C66C09" w:rsidRPr="00C66C09" w:rsidRDefault="00C66C09" w:rsidP="00C66C09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дата рождения указывается полностью (число, месяц, год рождения);</w:t>
      </w:r>
    </w:p>
    <w:p w:rsidR="00C66C09" w:rsidRPr="00C66C09" w:rsidRDefault="00C66C09" w:rsidP="00C66C09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административный район проживания больного;</w:t>
      </w:r>
    </w:p>
    <w:p w:rsidR="00C66C09" w:rsidRPr="00C66C09" w:rsidRDefault="00C66C09" w:rsidP="00C66C09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данные действующего полиса обязательного медицинского страхования (серия, номер, название страховой организации, выдавшей полис) и паспорта (удостоверения личности);</w:t>
      </w:r>
    </w:p>
    <w:p w:rsidR="00C66C09" w:rsidRPr="00C66C09" w:rsidRDefault="00C66C09" w:rsidP="00C66C09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при отсутствии полиса — паспортные данные;</w:t>
      </w:r>
    </w:p>
    <w:p w:rsidR="00C66C09" w:rsidRPr="00C66C09" w:rsidRDefault="00C66C09" w:rsidP="00C66C09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официальное название стационара и отделения, куда направляется больной;</w:t>
      </w:r>
    </w:p>
    <w:p w:rsidR="00C66C09" w:rsidRPr="00C66C09" w:rsidRDefault="00C66C09" w:rsidP="00C66C09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цель госпитализации;</w:t>
      </w:r>
    </w:p>
    <w:p w:rsidR="00C66C09" w:rsidRPr="00C66C09" w:rsidRDefault="00C66C09" w:rsidP="00C66C09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диагноз основного заболевания согласно международной классификации болезней;</w:t>
      </w:r>
    </w:p>
    <w:p w:rsidR="00C66C09" w:rsidRPr="00C66C09" w:rsidRDefault="00C66C09" w:rsidP="00C66C09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данные обследования согласно обязательному объему обследования больных, направляемых в стационары (лабораторного, инструментального, рентгеновского, консультации специалистов в соответствии с медико-экономическими стандартами), с указанием даты;</w:t>
      </w:r>
    </w:p>
    <w:p w:rsidR="00C66C09" w:rsidRPr="00C66C09" w:rsidRDefault="00C66C09" w:rsidP="00C66C09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сведения об эпидемиологическом окружении;</w:t>
      </w:r>
    </w:p>
    <w:p w:rsidR="00C66C09" w:rsidRPr="00C66C09" w:rsidRDefault="00C66C09" w:rsidP="00C66C09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сведения о профилактических прививках;</w:t>
      </w:r>
    </w:p>
    <w:p w:rsidR="00C66C09" w:rsidRPr="00C66C09" w:rsidRDefault="00C66C09" w:rsidP="00C66C09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дата выписки направления, фамилия врача, подпись врача, выдавшего направление, подпись заведующего терапевтическим отделением;</w:t>
      </w:r>
    </w:p>
    <w:p w:rsidR="00C66C09" w:rsidRPr="00C66C09" w:rsidRDefault="00C66C09" w:rsidP="00C66C09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название лечебного учреждения, которое направляет больного на стационарное лечение.</w:t>
      </w:r>
    </w:p>
    <w:p w:rsidR="00C66C09" w:rsidRPr="00C66C09" w:rsidRDefault="00C66C09" w:rsidP="00C66C09">
      <w:pPr>
        <w:shd w:val="clear" w:color="auto" w:fill="FFFFFF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br/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Направление на госпитализацию граждан, имеющих право на получение набора социальных услуг, оформляется в соответствии с приказом Министерства здравоохранения и социального развития Российской Федерации от 22 ноября 2004 года № 255 «О порядке оказания первичной медико-санитарной помощи гражданам, имеющим право на получение набора социальных услуг».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Контроль за госпитализацией больного осуществляет лечащий врач, направивший пациента в стационар.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Направление на плановую госпитализацию пациентов, за исключением детей, оформляется амбулаторно-поликлиническим учреждением, за которым закреплен пациент по полису ОМС.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В исключительных случаях право направления на плановую госпитализацию имеют главные штатные специалисты управления здравоохранения Тамбовской области, а также специалисты, ведущие консультативные приемы в краевых государственных учреждениях здравоохранения, при соблюдении условий направления на плановую госпитализацию.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Амбулаторно-поликлиническое учреждение обеспечивает контроль за выдачей направлений застрахованному больному, зарегистрированному в этом медицинском учреждении, на плановую госпитализацию в стационары системы ОМС.</w:t>
      </w:r>
    </w:p>
    <w:p w:rsid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Направление больного на госпитализацию должно соответствовать установленным требованиям.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b/>
          <w:bCs/>
          <w:color w:val="333333"/>
          <w:lang w:eastAsia="ru-RU"/>
        </w:rPr>
        <w:t>Условия госпитализации</w:t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Госпитализация застрахованных лиц обеспечивается в оптимальные сроки лечащим врачом или иным медицинским работником при наличии показаний для госпитализации:</w:t>
      </w:r>
    </w:p>
    <w:p w:rsidR="00C66C09" w:rsidRPr="00C66C09" w:rsidRDefault="00C66C09" w:rsidP="00C66C09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экстренная госпитализация (по экстренным показаниям) в дежурные стационары обеспечивается согласно графикам дежурств стационарных учреждений, утвержденных приказами органов здравоохранения администраций муниципальных образований края по установленным правилам, при необходимости организуется транспортировка больного в срок не более трех часов с момента определения показаний к госпитализации; госпитализация по экстренным показаниям осуществляется также при самостоятельном обращении больного при наличии медицинских показаний;</w:t>
      </w:r>
    </w:p>
    <w:p w:rsidR="00C66C09" w:rsidRPr="00C66C09" w:rsidRDefault="00C66C09" w:rsidP="00C66C09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плановая госпитализация обеспечивается в соответствии с установленными правилами и условиями договора ОМС после проведения необходимого обследования в поликлинике в соответствии с Перечнем обязательного объема обследования больных, направляемых на плановую госпитализацию, в зависимости от заболеваний.</w:t>
      </w:r>
    </w:p>
    <w:p w:rsidR="00C66C09" w:rsidRPr="00C66C09" w:rsidRDefault="00C66C09" w:rsidP="00C66C09">
      <w:pPr>
        <w:shd w:val="clear" w:color="auto" w:fill="FFFFFF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br/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Общими показаниями для госпитализации являются:</w:t>
      </w:r>
    </w:p>
    <w:p w:rsidR="00C66C09" w:rsidRPr="00C66C09" w:rsidRDefault="00C66C09" w:rsidP="00C66C09">
      <w:pPr>
        <w:numPr>
          <w:ilvl w:val="0"/>
          <w:numId w:val="5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наличие абсолютных показаний для экстренной госпитализации;</w:t>
      </w:r>
    </w:p>
    <w:p w:rsidR="00C66C09" w:rsidRPr="00C66C09" w:rsidRDefault="00C66C09" w:rsidP="00C66C09">
      <w:pPr>
        <w:numPr>
          <w:ilvl w:val="0"/>
          <w:numId w:val="5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 xml:space="preserve">неясные и сложные случаи при отсутствии возможности обеспечить квалифицированную консультацию, в том числе состояние с отсутствием эффекта от проводимых лечебно-диагностических мероприятий, лихорадка в течение пяти дней, длительный </w:t>
      </w:r>
      <w:proofErr w:type="spellStart"/>
      <w:r w:rsidRPr="00C66C09">
        <w:rPr>
          <w:rFonts w:ascii="Arial" w:eastAsia="Times New Roman" w:hAnsi="Arial" w:cs="Arial"/>
          <w:color w:val="333333"/>
          <w:lang w:eastAsia="ru-RU"/>
        </w:rPr>
        <w:t>субфебриллитет</w:t>
      </w:r>
      <w:proofErr w:type="spellEnd"/>
      <w:r w:rsidRPr="00C66C09">
        <w:rPr>
          <w:rFonts w:ascii="Arial" w:eastAsia="Times New Roman" w:hAnsi="Arial" w:cs="Arial"/>
          <w:color w:val="333333"/>
          <w:lang w:eastAsia="ru-RU"/>
        </w:rPr>
        <w:t xml:space="preserve"> неясной этиологии, иные состояния, требующие дополнительного обследования, если установить причину в амбулаторных условиях невозможно;</w:t>
      </w:r>
    </w:p>
    <w:p w:rsidR="00C66C09" w:rsidRPr="00C66C09" w:rsidRDefault="00C66C09" w:rsidP="00C66C09">
      <w:pPr>
        <w:numPr>
          <w:ilvl w:val="0"/>
          <w:numId w:val="5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наличие абсолютных показаний для плановой госпитализации (в том числе медико-социальный уход и уход за ребенком);</w:t>
      </w:r>
    </w:p>
    <w:p w:rsidR="00C66C09" w:rsidRPr="00C66C09" w:rsidRDefault="00C66C09" w:rsidP="00C66C09">
      <w:pPr>
        <w:numPr>
          <w:ilvl w:val="0"/>
          <w:numId w:val="5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 xml:space="preserve">наличие относительных показаний для плановой госпитализации в сочетании с невозможностью обеспечить необходимое обследование и лечение по социальным условиям в амбулаторных условиях, трудоемкостью лечебно-диагностического процесса в </w:t>
      </w:r>
      <w:proofErr w:type="spellStart"/>
      <w:r w:rsidRPr="00C66C09">
        <w:rPr>
          <w:rFonts w:ascii="Arial" w:eastAsia="Times New Roman" w:hAnsi="Arial" w:cs="Arial"/>
          <w:color w:val="333333"/>
          <w:lang w:eastAsia="ru-RU"/>
        </w:rPr>
        <w:t>догоспитальных</w:t>
      </w:r>
      <w:proofErr w:type="spellEnd"/>
      <w:r w:rsidRPr="00C66C09">
        <w:rPr>
          <w:rFonts w:ascii="Arial" w:eastAsia="Times New Roman" w:hAnsi="Arial" w:cs="Arial"/>
          <w:color w:val="333333"/>
          <w:lang w:eastAsia="ru-RU"/>
        </w:rPr>
        <w:t xml:space="preserve"> условиях, необходимостью подключения специализированных видов медицинской помощи и услуг (в том числе оперативного лечения или реабилитации);</w:t>
      </w:r>
    </w:p>
    <w:p w:rsidR="00C66C09" w:rsidRPr="00C66C09" w:rsidRDefault="00C66C09" w:rsidP="00C66C09">
      <w:pPr>
        <w:numPr>
          <w:ilvl w:val="0"/>
          <w:numId w:val="5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необходимость проведения различных видов экспертиз или стационарного обследования при невозможности провести их в амбулаторных условиях, в том числе: антенатальный лечебно-профилактический скрининг беременных, ВТЭ, обследование по направлениям военкомата, суда, иные обследования или экспертные оценки, требующие динамического наблюдения и комплексного обследования.</w:t>
      </w:r>
    </w:p>
    <w:p w:rsidR="00C66C09" w:rsidRPr="00C66C09" w:rsidRDefault="00C66C09" w:rsidP="00C66C09">
      <w:pPr>
        <w:shd w:val="clear" w:color="auto" w:fill="FFFFFF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br/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При направлении на стационарное лечение обеспечиваются:</w:t>
      </w:r>
    </w:p>
    <w:p w:rsidR="00C66C09" w:rsidRPr="00C66C09" w:rsidRDefault="00C66C09" w:rsidP="00C66C09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очный осмотр пациента лечащим врачом;</w:t>
      </w:r>
    </w:p>
    <w:p w:rsidR="00C66C09" w:rsidRPr="00C66C09" w:rsidRDefault="00C66C09" w:rsidP="00C66C09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оформление документации по установленным требованиям (запись в амбулаторной карте, направление на госпитализацию);</w:t>
      </w:r>
    </w:p>
    <w:p w:rsidR="00C66C09" w:rsidRPr="00C66C09" w:rsidRDefault="00C66C09" w:rsidP="00C66C09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предварительное обследование (результаты анализов и иных исследований, рентгеновские снимки, выписки из амбулаторной карты и иная документация, позволяющая ориентироваться в состоянии здоровья пациента) согласно изложенному ниже перечню обязательного объема обследования больных, направляемых на плановую госпитализацию;</w:t>
      </w:r>
    </w:p>
    <w:p w:rsidR="00C66C09" w:rsidRPr="00C66C09" w:rsidRDefault="00C66C09" w:rsidP="00C66C09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комплекс мер по оказанию экстренной помощи, организации противоэпидемических и иных мероприятий на этапах оказания медицинской помощи пациенту;</w:t>
      </w:r>
    </w:p>
    <w:p w:rsidR="00C66C09" w:rsidRPr="00C66C09" w:rsidRDefault="00C66C09" w:rsidP="00C66C09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организация транспортировки больного при экстренных и неотложных состояниях;</w:t>
      </w:r>
    </w:p>
    <w:p w:rsidR="00C66C09" w:rsidRPr="00C66C09" w:rsidRDefault="00C66C09" w:rsidP="00C66C09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при необходимости — сопровождение больного на последующий этап оказания медицинской помощи (с участием родственников, медицинского персонала или доверенных лиц);</w:t>
      </w:r>
    </w:p>
    <w:p w:rsidR="00C66C09" w:rsidRPr="00C66C09" w:rsidRDefault="00C66C09" w:rsidP="00C66C09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при определении абсолютных показаний к плановой госпитализации необходимое амбулаторное обследование проводится в срок не более трех дней;</w:t>
      </w:r>
    </w:p>
    <w:p w:rsidR="00C66C09" w:rsidRPr="00C66C09" w:rsidRDefault="00C66C09" w:rsidP="00C66C09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при определении относительных показаний для плановой госпитализации необходимое амбулаторное обследование проводится в сроки, удобные для больного. Время госпитализации согласовывается с пациентом и лечебным учреждением, куда направляется больной.</w:t>
      </w:r>
    </w:p>
    <w:p w:rsidR="00C66C09" w:rsidRPr="00C66C09" w:rsidRDefault="00C66C09" w:rsidP="00C66C09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состояние, требующее активного лечения (оказание реанимационных мероприятий и интенсивной терапии, проведение оперативного и консервативного лечения);</w:t>
      </w:r>
    </w:p>
    <w:p w:rsidR="00C66C09" w:rsidRPr="00C66C09" w:rsidRDefault="00C66C09" w:rsidP="00C66C09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проведение специальных видов обследования;</w:t>
      </w:r>
    </w:p>
    <w:p w:rsidR="00C66C09" w:rsidRPr="00C66C09" w:rsidRDefault="00C66C09" w:rsidP="00C66C09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по направлению бюро медико-социальной экспертизы;</w:t>
      </w:r>
    </w:p>
    <w:p w:rsidR="00C66C09" w:rsidRPr="00C66C09" w:rsidRDefault="00C66C09" w:rsidP="00C66C09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антенатальный лечебно-диагностический скрининг;</w:t>
      </w:r>
    </w:p>
    <w:p w:rsidR="00C66C09" w:rsidRPr="00C66C09" w:rsidRDefault="00C66C09" w:rsidP="00C66C09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proofErr w:type="spellStart"/>
      <w:r w:rsidRPr="00C66C09">
        <w:rPr>
          <w:rFonts w:ascii="Arial" w:eastAsia="Times New Roman" w:hAnsi="Arial" w:cs="Arial"/>
          <w:color w:val="333333"/>
          <w:lang w:eastAsia="ru-RU"/>
        </w:rPr>
        <w:t>пренатальная</w:t>
      </w:r>
      <w:proofErr w:type="spellEnd"/>
      <w:r w:rsidRPr="00C66C09">
        <w:rPr>
          <w:rFonts w:ascii="Arial" w:eastAsia="Times New Roman" w:hAnsi="Arial" w:cs="Arial"/>
          <w:color w:val="333333"/>
          <w:lang w:eastAsia="ru-RU"/>
        </w:rPr>
        <w:t xml:space="preserve"> диагностика (при невозможности проведения в амбулаторных условиях);</w:t>
      </w:r>
    </w:p>
    <w:p w:rsidR="00C66C09" w:rsidRPr="00C66C09" w:rsidRDefault="00C66C09" w:rsidP="00C66C09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t>по направлениям райвоенкоматов при первичной постановке на учет лиц, подлежащих призыву.</w:t>
      </w:r>
    </w:p>
    <w:p w:rsidR="00C66C09" w:rsidRPr="00C66C09" w:rsidRDefault="00C66C09" w:rsidP="00C66C09">
      <w:pPr>
        <w:shd w:val="clear" w:color="auto" w:fill="FFFFFF"/>
        <w:rPr>
          <w:rFonts w:ascii="Arial" w:eastAsia="Times New Roman" w:hAnsi="Arial" w:cs="Arial"/>
          <w:color w:val="333333"/>
          <w:lang w:eastAsia="ru-RU"/>
        </w:rPr>
      </w:pPr>
      <w:r w:rsidRPr="00C66C09">
        <w:rPr>
          <w:rFonts w:ascii="Arial" w:eastAsia="Times New Roman" w:hAnsi="Arial" w:cs="Arial"/>
          <w:color w:val="333333"/>
          <w:lang w:eastAsia="ru-RU"/>
        </w:rPr>
        <w:br/>
      </w:r>
    </w:p>
    <w:p w:rsidR="00C66C09" w:rsidRPr="00C66C09" w:rsidRDefault="00C66C09" w:rsidP="00C66C09">
      <w:pPr>
        <w:shd w:val="clear" w:color="auto" w:fill="FFFFFF"/>
        <w:ind w:firstLine="375"/>
        <w:rPr>
          <w:rFonts w:ascii="Arial" w:hAnsi="Arial" w:cs="Arial"/>
          <w:color w:val="333333"/>
          <w:lang w:eastAsia="ru-RU"/>
        </w:rPr>
      </w:pPr>
      <w:r w:rsidRPr="00C66C09">
        <w:rPr>
          <w:rFonts w:ascii="Arial" w:hAnsi="Arial" w:cs="Arial"/>
          <w:color w:val="333333"/>
          <w:lang w:eastAsia="ru-RU"/>
        </w:rPr>
        <w:t>Виды медицинской помощи при плановой госпитализации определяются в соответствии с лицензией лечебно-профилактического учреждения установленного образца.</w:t>
      </w:r>
    </w:p>
    <w:p w:rsidR="00A74261" w:rsidRDefault="00A74261"/>
    <w:sectPr w:rsidR="00A74261" w:rsidSect="00C7281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C2D9A"/>
    <w:multiLevelType w:val="multilevel"/>
    <w:tmpl w:val="70D4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B6127"/>
    <w:multiLevelType w:val="multilevel"/>
    <w:tmpl w:val="B9E0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50413B"/>
    <w:multiLevelType w:val="multilevel"/>
    <w:tmpl w:val="5550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E202DC"/>
    <w:multiLevelType w:val="multilevel"/>
    <w:tmpl w:val="E3B6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934E6"/>
    <w:multiLevelType w:val="multilevel"/>
    <w:tmpl w:val="1A5C7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4437DB"/>
    <w:multiLevelType w:val="multilevel"/>
    <w:tmpl w:val="13CA8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09"/>
    <w:rsid w:val="00A74261"/>
    <w:rsid w:val="00C66C09"/>
    <w:rsid w:val="00C7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19E1C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6C09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C0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6C09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1462</Words>
  <Characters>8334</Characters>
  <Application>Microsoft Macintosh Word</Application>
  <DocSecurity>0</DocSecurity>
  <Lines>69</Lines>
  <Paragraphs>19</Paragraphs>
  <ScaleCrop>false</ScaleCrop>
  <LinksUpToDate>false</LinksUpToDate>
  <CharactersWithSpaces>9777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2020-11-06T10:17:00Z</dcterms:created>
  <dcterms:modified xsi:type="dcterms:W3CDTF">2020-11-06T10:21:00Z</dcterms:modified>
</cp:coreProperties>
</file>